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D733D" w14:textId="7C088DF6" w:rsidR="006E5F29" w:rsidRPr="005F7586" w:rsidRDefault="00DD3920">
      <w:pPr>
        <w:rPr>
          <w:rFonts w:ascii="Arial" w:hAnsi="Arial" w:cs="Arial"/>
          <w:sz w:val="36"/>
          <w:szCs w:val="36"/>
          <w:lang w:val="fr-FR"/>
        </w:rPr>
      </w:pPr>
      <w:r w:rsidRPr="005F7586">
        <w:rPr>
          <w:rFonts w:ascii="Arial" w:hAnsi="Arial" w:cs="Arial"/>
          <w:b/>
          <w:bCs/>
          <w:sz w:val="36"/>
          <w:szCs w:val="36"/>
          <w:lang w:val="fr-FR"/>
        </w:rPr>
        <w:t>Comment coder une dysplasie légère/modérée/sévère dans un système de classification binaire?</w:t>
      </w:r>
      <w:r w:rsidRPr="005F7586">
        <w:rPr>
          <w:rFonts w:ascii="Arial" w:hAnsi="Arial" w:cs="Arial"/>
          <w:sz w:val="36"/>
          <w:szCs w:val="36"/>
          <w:lang w:val="fr-FR"/>
        </w:rPr>
        <w:t xml:space="preserve"> </w:t>
      </w:r>
    </w:p>
    <w:p w14:paraId="45F4D066" w14:textId="77777777" w:rsidR="006E5F29" w:rsidRPr="006532DC" w:rsidRDefault="00DD3920" w:rsidP="005F7586">
      <w:pPr>
        <w:spacing w:after="0"/>
        <w:jc w:val="both"/>
        <w:rPr>
          <w:rFonts w:ascii="Arial" w:hAnsi="Arial" w:cs="Arial"/>
          <w:b/>
          <w:bCs/>
          <w:lang w:val="fr-FR"/>
        </w:rPr>
      </w:pPr>
      <w:r w:rsidRPr="006532DC">
        <w:rPr>
          <w:rFonts w:ascii="Arial" w:hAnsi="Arial" w:cs="Arial"/>
          <w:b/>
          <w:bCs/>
          <w:lang w:val="fr-FR"/>
        </w:rPr>
        <w:t xml:space="preserve">Informations de base (qui peuvent donner lieu à une certaine confusion) : </w:t>
      </w:r>
    </w:p>
    <w:p w14:paraId="03A9E4CA" w14:textId="1D03FEB0" w:rsidR="006E5F29" w:rsidRPr="006532DC" w:rsidRDefault="00DD3920" w:rsidP="00D9426B">
      <w:pPr>
        <w:pStyle w:val="ListParagraph"/>
        <w:numPr>
          <w:ilvl w:val="0"/>
          <w:numId w:val="1"/>
        </w:numPr>
        <w:spacing w:after="0"/>
        <w:jc w:val="both"/>
        <w:rPr>
          <w:rFonts w:ascii="Arial" w:hAnsi="Arial" w:cs="Arial"/>
          <w:lang w:val="fr-FR"/>
        </w:rPr>
      </w:pPr>
      <w:r w:rsidRPr="006532DC">
        <w:rPr>
          <w:rFonts w:ascii="Arial" w:hAnsi="Arial" w:cs="Arial"/>
          <w:u w:val="single"/>
          <w:lang w:val="fr-FR"/>
        </w:rPr>
        <w:t xml:space="preserve">Lésion </w:t>
      </w:r>
      <w:r w:rsidRPr="006532DC">
        <w:rPr>
          <w:rFonts w:ascii="Arial" w:hAnsi="Arial" w:cs="Arial"/>
          <w:lang w:val="fr-FR"/>
        </w:rPr>
        <w:t xml:space="preserve">de haut grade (high-grade LESION) </w:t>
      </w:r>
    </w:p>
    <w:p w14:paraId="44E19F21" w14:textId="5F3ECA6F" w:rsidR="006E5F29" w:rsidRPr="006532DC" w:rsidRDefault="00DD3920" w:rsidP="00D9426B">
      <w:pPr>
        <w:pStyle w:val="ListParagraph"/>
        <w:numPr>
          <w:ilvl w:val="0"/>
          <w:numId w:val="2"/>
        </w:numPr>
        <w:spacing w:after="0"/>
        <w:jc w:val="both"/>
        <w:rPr>
          <w:rFonts w:ascii="Arial" w:hAnsi="Arial" w:cs="Arial"/>
          <w:lang w:val="fr-FR"/>
        </w:rPr>
      </w:pPr>
      <w:r w:rsidRPr="006532DC">
        <w:rPr>
          <w:rFonts w:ascii="Arial" w:hAnsi="Arial" w:cs="Arial"/>
          <w:lang w:val="fr-FR"/>
        </w:rPr>
        <w:t xml:space="preserve">En fonction de l’organe, dénomination commune pour les lésions avec dysplasie </w:t>
      </w:r>
      <w:r w:rsidRPr="006532DC">
        <w:rPr>
          <w:rFonts w:ascii="Arial" w:hAnsi="Arial" w:cs="Arial"/>
          <w:b/>
          <w:bCs/>
          <w:color w:val="5B9BD5" w:themeColor="accent5"/>
          <w:lang w:val="fr-FR"/>
        </w:rPr>
        <w:t>modérée ou sévère</w:t>
      </w:r>
      <w:r w:rsidRPr="006532DC">
        <w:rPr>
          <w:rFonts w:ascii="Arial" w:hAnsi="Arial" w:cs="Arial"/>
          <w:lang w:val="fr-FR"/>
        </w:rPr>
        <w:t xml:space="preserve"> (</w:t>
      </w:r>
      <w:proofErr w:type="spellStart"/>
      <w:r w:rsidRPr="006532DC">
        <w:rPr>
          <w:rFonts w:ascii="Arial" w:hAnsi="Arial" w:cs="Arial"/>
          <w:lang w:val="fr-FR"/>
        </w:rPr>
        <w:t>moderate</w:t>
      </w:r>
      <w:proofErr w:type="spellEnd"/>
      <w:r w:rsidRPr="006532DC">
        <w:rPr>
          <w:rFonts w:ascii="Arial" w:hAnsi="Arial" w:cs="Arial"/>
          <w:lang w:val="fr-FR"/>
        </w:rPr>
        <w:t xml:space="preserve"> or </w:t>
      </w:r>
      <w:proofErr w:type="spellStart"/>
      <w:r w:rsidRPr="006532DC">
        <w:rPr>
          <w:rFonts w:ascii="Arial" w:hAnsi="Arial" w:cs="Arial"/>
          <w:lang w:val="fr-FR"/>
        </w:rPr>
        <w:t>severe</w:t>
      </w:r>
      <w:proofErr w:type="spellEnd"/>
      <w:r w:rsidRPr="006532DC">
        <w:rPr>
          <w:rFonts w:ascii="Arial" w:hAnsi="Arial" w:cs="Arial"/>
          <w:lang w:val="fr-FR"/>
        </w:rPr>
        <w:t xml:space="preserve"> </w:t>
      </w:r>
      <w:proofErr w:type="spellStart"/>
      <w:r w:rsidRPr="006532DC">
        <w:rPr>
          <w:rFonts w:ascii="Arial" w:hAnsi="Arial" w:cs="Arial"/>
          <w:lang w:val="fr-FR"/>
        </w:rPr>
        <w:t>dysplasia</w:t>
      </w:r>
      <w:proofErr w:type="spellEnd"/>
      <w:r w:rsidRPr="006532DC">
        <w:rPr>
          <w:rFonts w:ascii="Arial" w:hAnsi="Arial" w:cs="Arial"/>
          <w:lang w:val="fr-FR"/>
        </w:rPr>
        <w:t xml:space="preserve">) ou seul synonyme de lésion avec dysplasie </w:t>
      </w:r>
      <w:r w:rsidRPr="006532DC">
        <w:rPr>
          <w:rFonts w:ascii="Arial" w:hAnsi="Arial" w:cs="Arial"/>
          <w:b/>
          <w:bCs/>
          <w:color w:val="5B9BD5" w:themeColor="accent5"/>
          <w:lang w:val="fr-FR"/>
        </w:rPr>
        <w:t>sévère</w:t>
      </w:r>
      <w:r w:rsidRPr="006532DC">
        <w:rPr>
          <w:rFonts w:ascii="Arial" w:hAnsi="Arial" w:cs="Arial"/>
          <w:lang w:val="fr-FR"/>
        </w:rPr>
        <w:t xml:space="preserve"> (</w:t>
      </w:r>
      <w:proofErr w:type="spellStart"/>
      <w:r w:rsidRPr="006532DC">
        <w:rPr>
          <w:rFonts w:ascii="Arial" w:hAnsi="Arial" w:cs="Arial"/>
          <w:lang w:val="fr-FR"/>
        </w:rPr>
        <w:t>severe</w:t>
      </w:r>
      <w:proofErr w:type="spellEnd"/>
      <w:r w:rsidRPr="006532DC">
        <w:rPr>
          <w:rFonts w:ascii="Arial" w:hAnsi="Arial" w:cs="Arial"/>
          <w:lang w:val="fr-FR"/>
        </w:rPr>
        <w:t xml:space="preserve"> = high grade </w:t>
      </w:r>
      <w:proofErr w:type="spellStart"/>
      <w:r w:rsidRPr="006532DC">
        <w:rPr>
          <w:rFonts w:ascii="Arial" w:hAnsi="Arial" w:cs="Arial"/>
          <w:lang w:val="fr-FR"/>
        </w:rPr>
        <w:t>dysplasia</w:t>
      </w:r>
      <w:proofErr w:type="spellEnd"/>
      <w:r w:rsidRPr="006532DC">
        <w:rPr>
          <w:rFonts w:ascii="Arial" w:hAnsi="Arial" w:cs="Arial"/>
          <w:lang w:val="fr-FR"/>
        </w:rPr>
        <w:t xml:space="preserve">) </w:t>
      </w:r>
    </w:p>
    <w:p w14:paraId="5B1AC609" w14:textId="2785898B" w:rsidR="006E5F29" w:rsidRPr="006532DC" w:rsidRDefault="00DD3920" w:rsidP="00D9426B">
      <w:pPr>
        <w:pStyle w:val="ListParagraph"/>
        <w:numPr>
          <w:ilvl w:val="0"/>
          <w:numId w:val="1"/>
        </w:numPr>
        <w:spacing w:after="0"/>
        <w:jc w:val="both"/>
        <w:rPr>
          <w:rFonts w:ascii="Arial" w:hAnsi="Arial" w:cs="Arial"/>
          <w:lang w:val="fr-FR"/>
        </w:rPr>
      </w:pPr>
      <w:r w:rsidRPr="006532DC">
        <w:rPr>
          <w:rFonts w:ascii="Arial" w:hAnsi="Arial" w:cs="Arial"/>
          <w:u w:val="single"/>
          <w:lang w:val="fr-FR"/>
        </w:rPr>
        <w:t>Lésion</w:t>
      </w:r>
      <w:r w:rsidRPr="006532DC">
        <w:rPr>
          <w:rFonts w:ascii="Arial" w:hAnsi="Arial" w:cs="Arial"/>
          <w:lang w:val="fr-FR"/>
        </w:rPr>
        <w:t xml:space="preserve"> de bas grade (</w:t>
      </w:r>
      <w:proofErr w:type="spellStart"/>
      <w:r w:rsidRPr="006532DC">
        <w:rPr>
          <w:rFonts w:ascii="Arial" w:hAnsi="Arial" w:cs="Arial"/>
          <w:lang w:val="fr-FR"/>
        </w:rPr>
        <w:t>low</w:t>
      </w:r>
      <w:proofErr w:type="spellEnd"/>
      <w:r w:rsidRPr="006532DC">
        <w:rPr>
          <w:rFonts w:ascii="Arial" w:hAnsi="Arial" w:cs="Arial"/>
          <w:lang w:val="fr-FR"/>
        </w:rPr>
        <w:t xml:space="preserve">-grade LESION) </w:t>
      </w:r>
    </w:p>
    <w:p w14:paraId="4A8E4436" w14:textId="1613189D" w:rsidR="006E5F29" w:rsidRPr="006532DC" w:rsidRDefault="00DD3920" w:rsidP="00D9426B">
      <w:pPr>
        <w:pStyle w:val="ListParagraph"/>
        <w:numPr>
          <w:ilvl w:val="0"/>
          <w:numId w:val="2"/>
        </w:numPr>
        <w:spacing w:after="0"/>
        <w:jc w:val="both"/>
        <w:rPr>
          <w:rFonts w:ascii="Arial" w:hAnsi="Arial" w:cs="Arial"/>
          <w:lang w:val="fr-FR"/>
        </w:rPr>
      </w:pPr>
      <w:r w:rsidRPr="006532DC">
        <w:rPr>
          <w:rFonts w:ascii="Arial" w:hAnsi="Arial" w:cs="Arial"/>
          <w:lang w:val="fr-FR"/>
        </w:rPr>
        <w:t xml:space="preserve">En fonction de l’organe, ceci correspond aux lésions avec </w:t>
      </w:r>
      <w:r w:rsidRPr="00111CCE">
        <w:rPr>
          <w:rFonts w:ascii="Arial" w:hAnsi="Arial" w:cs="Arial"/>
          <w:b/>
          <w:bCs/>
          <w:color w:val="5B9BD5" w:themeColor="accent5"/>
          <w:lang w:val="fr-FR"/>
        </w:rPr>
        <w:t>dysplasie légère</w:t>
      </w:r>
      <w:r w:rsidRPr="00111CCE">
        <w:rPr>
          <w:rFonts w:ascii="Arial" w:hAnsi="Arial" w:cs="Arial"/>
          <w:color w:val="5B9BD5" w:themeColor="accent5"/>
          <w:lang w:val="fr-FR"/>
        </w:rPr>
        <w:t xml:space="preserve"> </w:t>
      </w:r>
      <w:r w:rsidRPr="006532DC">
        <w:rPr>
          <w:rFonts w:ascii="Arial" w:hAnsi="Arial" w:cs="Arial"/>
          <w:lang w:val="fr-FR"/>
        </w:rPr>
        <w:t>(</w:t>
      </w:r>
      <w:proofErr w:type="spellStart"/>
      <w:r w:rsidRPr="006532DC">
        <w:rPr>
          <w:rFonts w:ascii="Arial" w:hAnsi="Arial" w:cs="Arial"/>
          <w:lang w:val="fr-FR"/>
        </w:rPr>
        <w:t>mild</w:t>
      </w:r>
      <w:proofErr w:type="spellEnd"/>
      <w:r w:rsidRPr="006532DC">
        <w:rPr>
          <w:rFonts w:ascii="Arial" w:hAnsi="Arial" w:cs="Arial"/>
          <w:lang w:val="fr-FR"/>
        </w:rPr>
        <w:t xml:space="preserve"> </w:t>
      </w:r>
      <w:proofErr w:type="spellStart"/>
      <w:r w:rsidRPr="006532DC">
        <w:rPr>
          <w:rFonts w:ascii="Arial" w:hAnsi="Arial" w:cs="Arial"/>
          <w:lang w:val="fr-FR"/>
        </w:rPr>
        <w:t>dysplasia</w:t>
      </w:r>
      <w:proofErr w:type="spellEnd"/>
      <w:r w:rsidRPr="006532DC">
        <w:rPr>
          <w:rFonts w:ascii="Arial" w:hAnsi="Arial" w:cs="Arial"/>
          <w:lang w:val="fr-FR"/>
        </w:rPr>
        <w:t xml:space="preserve">) ou à la dénomination commune pour les lésions avec </w:t>
      </w:r>
      <w:r w:rsidRPr="00111CCE">
        <w:rPr>
          <w:rFonts w:ascii="Arial" w:hAnsi="Arial" w:cs="Arial"/>
          <w:b/>
          <w:bCs/>
          <w:color w:val="5B9BD5" w:themeColor="accent5"/>
          <w:lang w:val="fr-FR"/>
        </w:rPr>
        <w:t>dysplasie légère ou modérée</w:t>
      </w:r>
      <w:r w:rsidRPr="006532DC">
        <w:rPr>
          <w:rFonts w:ascii="Arial" w:hAnsi="Arial" w:cs="Arial"/>
          <w:lang w:val="fr-FR"/>
        </w:rPr>
        <w:t xml:space="preserve"> (</w:t>
      </w:r>
      <w:proofErr w:type="spellStart"/>
      <w:r w:rsidRPr="006532DC">
        <w:rPr>
          <w:rFonts w:ascii="Arial" w:hAnsi="Arial" w:cs="Arial"/>
          <w:lang w:val="fr-FR"/>
        </w:rPr>
        <w:t>mild</w:t>
      </w:r>
      <w:proofErr w:type="spellEnd"/>
      <w:r w:rsidRPr="006532DC">
        <w:rPr>
          <w:rFonts w:ascii="Arial" w:hAnsi="Arial" w:cs="Arial"/>
          <w:lang w:val="fr-FR"/>
        </w:rPr>
        <w:t xml:space="preserve"> or </w:t>
      </w:r>
      <w:proofErr w:type="spellStart"/>
      <w:r w:rsidRPr="006532DC">
        <w:rPr>
          <w:rFonts w:ascii="Arial" w:hAnsi="Arial" w:cs="Arial"/>
          <w:lang w:val="fr-FR"/>
        </w:rPr>
        <w:t>moderate</w:t>
      </w:r>
      <w:proofErr w:type="spellEnd"/>
      <w:r w:rsidRPr="006532DC">
        <w:rPr>
          <w:rFonts w:ascii="Arial" w:hAnsi="Arial" w:cs="Arial"/>
          <w:lang w:val="fr-FR"/>
        </w:rPr>
        <w:t xml:space="preserve"> </w:t>
      </w:r>
      <w:proofErr w:type="spellStart"/>
      <w:r w:rsidRPr="006532DC">
        <w:rPr>
          <w:rFonts w:ascii="Arial" w:hAnsi="Arial" w:cs="Arial"/>
          <w:lang w:val="fr-FR"/>
        </w:rPr>
        <w:t>dysplasia</w:t>
      </w:r>
      <w:proofErr w:type="spellEnd"/>
      <w:r w:rsidRPr="006532DC">
        <w:rPr>
          <w:rFonts w:ascii="Arial" w:hAnsi="Arial" w:cs="Arial"/>
          <w:lang w:val="fr-FR"/>
        </w:rPr>
        <w:t xml:space="preserve">) </w:t>
      </w:r>
    </w:p>
    <w:p w14:paraId="6EBD5D8A" w14:textId="2CDF7299" w:rsidR="006E5F29" w:rsidRPr="006532DC" w:rsidRDefault="00DD3920" w:rsidP="00D9426B">
      <w:pPr>
        <w:pStyle w:val="ListParagraph"/>
        <w:numPr>
          <w:ilvl w:val="0"/>
          <w:numId w:val="2"/>
        </w:numPr>
        <w:spacing w:after="0"/>
        <w:jc w:val="both"/>
        <w:rPr>
          <w:rFonts w:ascii="Arial" w:hAnsi="Arial" w:cs="Arial"/>
          <w:lang w:val="fr-FR"/>
        </w:rPr>
      </w:pPr>
      <w:r w:rsidRPr="006532DC">
        <w:rPr>
          <w:rFonts w:ascii="Arial" w:hAnsi="Arial" w:cs="Arial"/>
          <w:lang w:val="fr-FR"/>
        </w:rPr>
        <w:t>Selon certaines sources, il est préférable de parler de ‘</w:t>
      </w:r>
      <w:r w:rsidRPr="00111CCE">
        <w:rPr>
          <w:rFonts w:ascii="Arial" w:hAnsi="Arial" w:cs="Arial"/>
          <w:b/>
          <w:bCs/>
          <w:color w:val="5B9BD5" w:themeColor="accent5"/>
          <w:lang w:val="fr-FR"/>
        </w:rPr>
        <w:t>dysplasie non de haut grade</w:t>
      </w:r>
      <w:r w:rsidRPr="006532DC">
        <w:rPr>
          <w:rFonts w:ascii="Arial" w:hAnsi="Arial" w:cs="Arial"/>
          <w:lang w:val="fr-FR"/>
        </w:rPr>
        <w:t xml:space="preserve">’ plutôt que de ‘lésion de bas grade ou dysplasie de bas grade’, afin d’éviter que la dysplasie modérée ne soit considérée erronément comme de haut grade </w:t>
      </w:r>
    </w:p>
    <w:p w14:paraId="0B28DB4A" w14:textId="77777777" w:rsidR="005F7586" w:rsidRPr="006532DC" w:rsidRDefault="005F7586" w:rsidP="005F7586">
      <w:pPr>
        <w:spacing w:after="0"/>
        <w:ind w:left="708"/>
        <w:jc w:val="both"/>
        <w:rPr>
          <w:rFonts w:ascii="Arial" w:hAnsi="Arial" w:cs="Arial"/>
          <w:lang w:val="fr-FR"/>
        </w:rPr>
      </w:pPr>
    </w:p>
    <w:p w14:paraId="116FE284" w14:textId="77777777" w:rsidR="006E5F29" w:rsidRPr="006532DC" w:rsidRDefault="00DD3920">
      <w:pPr>
        <w:rPr>
          <w:rFonts w:ascii="Arial" w:hAnsi="Arial" w:cs="Arial"/>
          <w:lang w:val="fr-FR"/>
        </w:rPr>
      </w:pPr>
      <w:r w:rsidRPr="006532DC">
        <w:rPr>
          <w:rFonts w:ascii="Arial" w:hAnsi="Arial" w:cs="Arial"/>
          <w:b/>
          <w:bCs/>
          <w:lang w:val="fr-FR"/>
        </w:rPr>
        <w:t>En pratique, comment coder la dysplasie légère/modérée/sévère dans un système de classification binaire avec uniquement des lésions de bas/haut grade ?</w:t>
      </w:r>
      <w:r w:rsidRPr="006532DC">
        <w:rPr>
          <w:rFonts w:ascii="Arial" w:hAnsi="Arial" w:cs="Arial"/>
          <w:lang w:val="fr-FR"/>
        </w:rPr>
        <w:t xml:space="preserve"> </w:t>
      </w:r>
    </w:p>
    <w:p w14:paraId="223AF787" w14:textId="67409310" w:rsidR="000448A2" w:rsidRPr="006532DC" w:rsidRDefault="00DD3920" w:rsidP="001C6870">
      <w:pPr>
        <w:jc w:val="both"/>
        <w:rPr>
          <w:rFonts w:ascii="Arial" w:hAnsi="Arial" w:cs="Arial"/>
          <w:lang w:val="fr-FR"/>
        </w:rPr>
      </w:pPr>
      <w:r w:rsidRPr="006532DC">
        <w:rPr>
          <w:rFonts w:ascii="Arial" w:hAnsi="Arial" w:cs="Arial"/>
          <w:lang w:val="fr-FR"/>
        </w:rPr>
        <w:t xml:space="preserve">Une </w:t>
      </w:r>
      <w:r w:rsidRPr="006532DC">
        <w:rPr>
          <w:rFonts w:ascii="Arial" w:hAnsi="Arial" w:cs="Arial"/>
          <w:u w:val="single"/>
          <w:lang w:val="fr-FR"/>
        </w:rPr>
        <w:t>lésion</w:t>
      </w:r>
      <w:r w:rsidRPr="006532DC">
        <w:rPr>
          <w:rFonts w:ascii="Arial" w:hAnsi="Arial" w:cs="Arial"/>
          <w:lang w:val="fr-FR"/>
        </w:rPr>
        <w:t xml:space="preserve"> de haut grade (HSIL = high-grade </w:t>
      </w:r>
      <w:proofErr w:type="spellStart"/>
      <w:r w:rsidRPr="006532DC">
        <w:rPr>
          <w:rFonts w:ascii="Arial" w:hAnsi="Arial" w:cs="Arial"/>
          <w:lang w:val="fr-FR"/>
        </w:rPr>
        <w:t>squamous</w:t>
      </w:r>
      <w:proofErr w:type="spellEnd"/>
      <w:r w:rsidRPr="006532DC">
        <w:rPr>
          <w:rFonts w:ascii="Arial" w:hAnsi="Arial" w:cs="Arial"/>
          <w:lang w:val="fr-FR"/>
        </w:rPr>
        <w:t xml:space="preserve"> </w:t>
      </w:r>
      <w:proofErr w:type="spellStart"/>
      <w:r w:rsidRPr="006532DC">
        <w:rPr>
          <w:rFonts w:ascii="Arial" w:hAnsi="Arial" w:cs="Arial"/>
          <w:lang w:val="fr-FR"/>
        </w:rPr>
        <w:t>intra-epithelial</w:t>
      </w:r>
      <w:proofErr w:type="spellEnd"/>
      <w:r w:rsidRPr="006532DC">
        <w:rPr>
          <w:rFonts w:ascii="Arial" w:hAnsi="Arial" w:cs="Arial"/>
          <w:lang w:val="fr-FR"/>
        </w:rPr>
        <w:t xml:space="preserve"> </w:t>
      </w:r>
      <w:proofErr w:type="spellStart"/>
      <w:r w:rsidRPr="006532DC">
        <w:rPr>
          <w:rFonts w:ascii="Arial" w:hAnsi="Arial" w:cs="Arial"/>
          <w:u w:val="single"/>
          <w:lang w:val="fr-FR"/>
        </w:rPr>
        <w:t>lesion</w:t>
      </w:r>
      <w:proofErr w:type="spellEnd"/>
      <w:r w:rsidRPr="006532DC">
        <w:rPr>
          <w:rFonts w:ascii="Arial" w:hAnsi="Arial" w:cs="Arial"/>
          <w:lang w:val="fr-FR"/>
        </w:rPr>
        <w:t xml:space="preserve">) dans le cadre du dépistage du </w:t>
      </w:r>
      <w:r w:rsidRPr="006532DC">
        <w:rPr>
          <w:rFonts w:ascii="Arial" w:hAnsi="Arial" w:cs="Arial"/>
          <w:b/>
          <w:bCs/>
          <w:color w:val="5B9BD5" w:themeColor="accent5"/>
          <w:lang w:val="fr-FR"/>
        </w:rPr>
        <w:t>cancer du col de l’utérus</w:t>
      </w:r>
      <w:r w:rsidRPr="006532DC">
        <w:rPr>
          <w:rFonts w:ascii="Arial" w:hAnsi="Arial" w:cs="Arial"/>
          <w:lang w:val="fr-FR"/>
        </w:rPr>
        <w:t xml:space="preserve">, a une autre signification qu’une lésion de haut grade dans le cadre du dépistage du </w:t>
      </w:r>
      <w:r w:rsidRPr="006532DC">
        <w:rPr>
          <w:rFonts w:ascii="Arial" w:hAnsi="Arial" w:cs="Arial"/>
          <w:b/>
          <w:bCs/>
          <w:color w:val="5B9BD5" w:themeColor="accent5"/>
          <w:lang w:val="fr-FR"/>
        </w:rPr>
        <w:t>cancer du côlon</w:t>
      </w:r>
      <w:r w:rsidRPr="006532DC">
        <w:rPr>
          <w:rFonts w:ascii="Arial" w:hAnsi="Arial" w:cs="Arial"/>
          <w:lang w:val="fr-FR"/>
        </w:rPr>
        <w:t xml:space="preserve">. HSIL est (avant tout) une dénomination commune pour les lésions présentant des cellules </w:t>
      </w:r>
      <w:r w:rsidRPr="006532DC">
        <w:rPr>
          <w:rFonts w:ascii="Arial" w:hAnsi="Arial" w:cs="Arial"/>
          <w:u w:val="single"/>
          <w:lang w:val="fr-FR"/>
        </w:rPr>
        <w:t>modérément à sévèrement</w:t>
      </w:r>
      <w:r w:rsidRPr="006532DC">
        <w:rPr>
          <w:rFonts w:ascii="Arial" w:hAnsi="Arial" w:cs="Arial"/>
          <w:lang w:val="fr-FR"/>
        </w:rPr>
        <w:t xml:space="preserve"> atypiques sur un frottis cervical et nécessite ensuite une confirmation histologique. On ne peut normalement pas retenir un diagnostic de lésion in situ ou invasive s’il se base uniquement sur une cytologie du COL DE L’UTERUS ! Dans le cadre du dépistage du carcinome colorectal, un examen cytologique n’est pas d’emblée effectué et on a affaire directement à des biopsies. </w:t>
      </w:r>
    </w:p>
    <w:p w14:paraId="0B7F6014" w14:textId="77777777" w:rsidR="000448A2" w:rsidRPr="006532DC" w:rsidRDefault="000448A2" w:rsidP="001C6870">
      <w:pPr>
        <w:jc w:val="both"/>
        <w:rPr>
          <w:rFonts w:ascii="Arial" w:hAnsi="Arial" w:cs="Arial"/>
          <w:sz w:val="20"/>
          <w:szCs w:val="20"/>
          <w:lang w:val="fr-FR"/>
        </w:rPr>
      </w:pPr>
    </w:p>
    <w:p w14:paraId="6B3C376E" w14:textId="77777777" w:rsidR="000448A2" w:rsidRPr="005F7586" w:rsidRDefault="00DD3920" w:rsidP="00C263B9">
      <w:pPr>
        <w:jc w:val="both"/>
        <w:rPr>
          <w:rFonts w:ascii="Arial" w:hAnsi="Arial" w:cs="Arial"/>
          <w:b/>
          <w:bCs/>
          <w:lang w:val="fr-FR"/>
        </w:rPr>
      </w:pPr>
      <w:r w:rsidRPr="005F7586">
        <w:rPr>
          <w:rFonts w:ascii="Arial" w:hAnsi="Arial" w:cs="Arial"/>
          <w:b/>
          <w:bCs/>
          <w:lang w:val="fr-FR"/>
        </w:rPr>
        <w:t xml:space="preserve">Conclusion </w:t>
      </w:r>
    </w:p>
    <w:p w14:paraId="5F2992A6" w14:textId="77777777" w:rsidR="000448A2" w:rsidRPr="000C5770" w:rsidRDefault="00DD3920" w:rsidP="005F7586">
      <w:pPr>
        <w:spacing w:after="0"/>
        <w:jc w:val="both"/>
        <w:rPr>
          <w:rFonts w:ascii="Arial" w:hAnsi="Arial" w:cs="Arial"/>
          <w:color w:val="ED7D31" w:themeColor="accent2"/>
          <w:lang w:val="fr-FR"/>
        </w:rPr>
      </w:pPr>
      <w:r w:rsidRPr="000C5770">
        <w:rPr>
          <w:rFonts w:ascii="Arial" w:hAnsi="Arial" w:cs="Arial"/>
          <w:b/>
          <w:bCs/>
          <w:color w:val="ED7D31" w:themeColor="accent2"/>
          <w:lang w:val="fr-FR"/>
        </w:rPr>
        <w:t>Pour la gynécologie (CIN, VIN, VAIN,…)</w:t>
      </w:r>
      <w:r w:rsidRPr="000C5770">
        <w:rPr>
          <w:rFonts w:ascii="Arial" w:hAnsi="Arial" w:cs="Arial"/>
          <w:color w:val="ED7D31" w:themeColor="accent2"/>
          <w:lang w:val="fr-FR"/>
        </w:rPr>
        <w:t xml:space="preserve"> </w:t>
      </w:r>
    </w:p>
    <w:p w14:paraId="23CFAC03" w14:textId="6AA186DC" w:rsidR="005F7586" w:rsidRPr="006532DC" w:rsidRDefault="00DD3920" w:rsidP="006532DC">
      <w:pPr>
        <w:pStyle w:val="ListParagraph"/>
        <w:numPr>
          <w:ilvl w:val="0"/>
          <w:numId w:val="3"/>
        </w:numPr>
        <w:spacing w:after="0"/>
        <w:jc w:val="both"/>
        <w:rPr>
          <w:rFonts w:ascii="Arial" w:hAnsi="Arial" w:cs="Arial"/>
          <w:lang w:val="fr-FR"/>
        </w:rPr>
      </w:pPr>
      <w:r w:rsidRPr="006532DC">
        <w:rPr>
          <w:rFonts w:ascii="Arial" w:hAnsi="Arial" w:cs="Arial"/>
          <w:lang w:val="fr-FR"/>
        </w:rPr>
        <w:t xml:space="preserve">Lésion de haut grade : dénomination commune pour les lésions avec dysplasie modérée ou sévère : CIN II/III ; VIN II/III ; VAIN II/III ; HSIL </w:t>
      </w:r>
    </w:p>
    <w:p w14:paraId="6B792230" w14:textId="78B5AC30" w:rsidR="00C263B9" w:rsidRPr="006532DC" w:rsidRDefault="00DD3920" w:rsidP="006532DC">
      <w:pPr>
        <w:pStyle w:val="ListParagraph"/>
        <w:numPr>
          <w:ilvl w:val="0"/>
          <w:numId w:val="3"/>
        </w:numPr>
        <w:spacing w:after="0"/>
        <w:jc w:val="both"/>
        <w:rPr>
          <w:rFonts w:ascii="Arial" w:hAnsi="Arial" w:cs="Arial"/>
          <w:lang w:val="fr-FR"/>
        </w:rPr>
      </w:pPr>
      <w:r w:rsidRPr="006532DC">
        <w:rPr>
          <w:rFonts w:ascii="Arial" w:hAnsi="Arial" w:cs="Arial"/>
          <w:lang w:val="fr-FR"/>
        </w:rPr>
        <w:t>Lésion de bas grade: ceci correspond aux lésions avec dysplasie légère (</w:t>
      </w:r>
      <w:proofErr w:type="spellStart"/>
      <w:r w:rsidRPr="006532DC">
        <w:rPr>
          <w:rFonts w:ascii="Arial" w:hAnsi="Arial" w:cs="Arial"/>
          <w:lang w:val="fr-FR"/>
        </w:rPr>
        <w:t>mild</w:t>
      </w:r>
      <w:proofErr w:type="spellEnd"/>
      <w:r w:rsidRPr="006532DC">
        <w:rPr>
          <w:rFonts w:ascii="Arial" w:hAnsi="Arial" w:cs="Arial"/>
          <w:lang w:val="fr-FR"/>
        </w:rPr>
        <w:t xml:space="preserve"> </w:t>
      </w:r>
      <w:proofErr w:type="spellStart"/>
      <w:r w:rsidRPr="006532DC">
        <w:rPr>
          <w:rFonts w:ascii="Arial" w:hAnsi="Arial" w:cs="Arial"/>
          <w:lang w:val="fr-FR"/>
        </w:rPr>
        <w:t>dysplasia</w:t>
      </w:r>
      <w:proofErr w:type="spellEnd"/>
      <w:r w:rsidRPr="006532DC">
        <w:rPr>
          <w:rFonts w:ascii="Arial" w:hAnsi="Arial" w:cs="Arial"/>
          <w:lang w:val="fr-FR"/>
        </w:rPr>
        <w:t xml:space="preserve">) : CIN I, VIN I, VAIN I, LSIL </w:t>
      </w:r>
    </w:p>
    <w:p w14:paraId="169E49E4" w14:textId="77777777" w:rsidR="005F7586" w:rsidRPr="005F7586" w:rsidRDefault="005F7586" w:rsidP="005F7586">
      <w:pPr>
        <w:spacing w:after="0"/>
        <w:jc w:val="both"/>
        <w:rPr>
          <w:rFonts w:ascii="Arial" w:hAnsi="Arial" w:cs="Arial"/>
          <w:lang w:val="fr-FR"/>
        </w:rPr>
      </w:pPr>
    </w:p>
    <w:p w14:paraId="424812B3" w14:textId="6E3E6A19" w:rsidR="000448A2" w:rsidRPr="000C5770" w:rsidRDefault="00DD3920" w:rsidP="005F7586">
      <w:pPr>
        <w:spacing w:after="0"/>
        <w:jc w:val="both"/>
        <w:rPr>
          <w:rFonts w:ascii="Arial" w:hAnsi="Arial" w:cs="Arial"/>
          <w:b/>
          <w:bCs/>
          <w:color w:val="ED7D31" w:themeColor="accent2"/>
          <w:lang w:val="fr-FR"/>
        </w:rPr>
      </w:pPr>
      <w:r w:rsidRPr="000C5770">
        <w:rPr>
          <w:rFonts w:ascii="Arial" w:hAnsi="Arial" w:cs="Arial"/>
          <w:b/>
          <w:bCs/>
          <w:color w:val="ED7D31" w:themeColor="accent2"/>
          <w:lang w:val="fr-FR"/>
        </w:rPr>
        <w:t xml:space="preserve">Pour les lésions gastro-intestinales (ASIN, PSIN, AIN, …) </w:t>
      </w:r>
    </w:p>
    <w:p w14:paraId="0C1B493C" w14:textId="7FEB8A70" w:rsidR="00845A41" w:rsidRPr="006532DC" w:rsidRDefault="00DD3920" w:rsidP="006532DC">
      <w:pPr>
        <w:pStyle w:val="ListParagraph"/>
        <w:numPr>
          <w:ilvl w:val="0"/>
          <w:numId w:val="3"/>
        </w:numPr>
        <w:spacing w:after="0"/>
        <w:jc w:val="both"/>
        <w:rPr>
          <w:rFonts w:ascii="Arial" w:hAnsi="Arial" w:cs="Arial"/>
          <w:lang w:val="fr-FR"/>
        </w:rPr>
      </w:pPr>
      <w:r w:rsidRPr="006532DC">
        <w:rPr>
          <w:rFonts w:ascii="Arial" w:hAnsi="Arial" w:cs="Arial"/>
          <w:lang w:val="fr-FR"/>
        </w:rPr>
        <w:t xml:space="preserve">Lésion de haut grade : dénomination commune pour les lésions avec dysplasie sévère: </w:t>
      </w:r>
      <w:r w:rsidRPr="00C74F74">
        <w:rPr>
          <w:rFonts w:ascii="Arial" w:hAnsi="Arial" w:cs="Arial"/>
          <w:lang w:val="fr-FR"/>
        </w:rPr>
        <w:t xml:space="preserve">AIN </w:t>
      </w:r>
      <w:r w:rsidR="00DE0D88" w:rsidRPr="00C74F74">
        <w:rPr>
          <w:rFonts w:ascii="Arial" w:hAnsi="Arial" w:cs="Arial"/>
          <w:lang w:val="fr-FR"/>
        </w:rPr>
        <w:t>II/</w:t>
      </w:r>
      <w:r w:rsidRPr="00C74F74">
        <w:rPr>
          <w:rFonts w:ascii="Arial" w:hAnsi="Arial" w:cs="Arial"/>
          <w:lang w:val="fr-FR"/>
        </w:rPr>
        <w:t>III,</w:t>
      </w:r>
      <w:r w:rsidRPr="006532DC">
        <w:rPr>
          <w:rFonts w:ascii="Arial" w:hAnsi="Arial" w:cs="Arial"/>
          <w:lang w:val="fr-FR"/>
        </w:rPr>
        <w:t xml:space="preserve"> HSIL, ASIN-H, PSIN-H, polype avec dysplasie sévère </w:t>
      </w:r>
    </w:p>
    <w:p w14:paraId="42D584DE" w14:textId="66B0420B" w:rsidR="00845A41" w:rsidRDefault="00DD3920" w:rsidP="006532DC">
      <w:pPr>
        <w:pStyle w:val="ListParagraph"/>
        <w:numPr>
          <w:ilvl w:val="0"/>
          <w:numId w:val="3"/>
        </w:numPr>
        <w:spacing w:after="0"/>
        <w:jc w:val="both"/>
        <w:rPr>
          <w:rFonts w:ascii="Arial" w:hAnsi="Arial" w:cs="Arial"/>
          <w:lang w:val="fr-FR"/>
        </w:rPr>
      </w:pPr>
      <w:r w:rsidRPr="006532DC">
        <w:rPr>
          <w:rFonts w:ascii="Arial" w:hAnsi="Arial" w:cs="Arial"/>
          <w:lang w:val="fr-FR"/>
        </w:rPr>
        <w:t>Lésion de bas grade : ceci correspond aux lésions avec dysplasie légère ou modérée (</w:t>
      </w:r>
      <w:proofErr w:type="spellStart"/>
      <w:r w:rsidRPr="006532DC">
        <w:rPr>
          <w:rFonts w:ascii="Arial" w:hAnsi="Arial" w:cs="Arial"/>
          <w:lang w:val="fr-FR"/>
        </w:rPr>
        <w:t>mild</w:t>
      </w:r>
      <w:proofErr w:type="spellEnd"/>
      <w:r w:rsidRPr="006532DC">
        <w:rPr>
          <w:rFonts w:ascii="Arial" w:hAnsi="Arial" w:cs="Arial"/>
          <w:lang w:val="fr-FR"/>
        </w:rPr>
        <w:t xml:space="preserve"> or </w:t>
      </w:r>
      <w:proofErr w:type="spellStart"/>
      <w:r w:rsidRPr="006532DC">
        <w:rPr>
          <w:rFonts w:ascii="Arial" w:hAnsi="Arial" w:cs="Arial"/>
          <w:lang w:val="fr-FR"/>
        </w:rPr>
        <w:t>moderate</w:t>
      </w:r>
      <w:proofErr w:type="spellEnd"/>
      <w:r w:rsidRPr="006532DC">
        <w:rPr>
          <w:rFonts w:ascii="Arial" w:hAnsi="Arial" w:cs="Arial"/>
          <w:lang w:val="fr-FR"/>
        </w:rPr>
        <w:t xml:space="preserve"> </w:t>
      </w:r>
      <w:proofErr w:type="spellStart"/>
      <w:r w:rsidRPr="006532DC">
        <w:rPr>
          <w:rFonts w:ascii="Arial" w:hAnsi="Arial" w:cs="Arial"/>
          <w:lang w:val="fr-FR"/>
        </w:rPr>
        <w:t>dysplasia</w:t>
      </w:r>
      <w:proofErr w:type="spellEnd"/>
      <w:r w:rsidRPr="00C74F74">
        <w:rPr>
          <w:rFonts w:ascii="Arial" w:hAnsi="Arial" w:cs="Arial"/>
          <w:lang w:val="fr-FR"/>
        </w:rPr>
        <w:t>): AIN I,</w:t>
      </w:r>
      <w:r w:rsidRPr="006532DC">
        <w:rPr>
          <w:rFonts w:ascii="Arial" w:hAnsi="Arial" w:cs="Arial"/>
          <w:lang w:val="fr-FR"/>
        </w:rPr>
        <w:t xml:space="preserve"> LSIL, ASIN-L, PSIN-L, polype avec dysplasie légère ou modérée.</w:t>
      </w:r>
    </w:p>
    <w:p w14:paraId="77411A59" w14:textId="77777777" w:rsidR="006532DC" w:rsidRPr="006532DC" w:rsidRDefault="006532DC" w:rsidP="006532DC">
      <w:pPr>
        <w:pStyle w:val="ListParagraph"/>
        <w:spacing w:after="0"/>
        <w:jc w:val="both"/>
        <w:rPr>
          <w:rFonts w:ascii="Arial" w:hAnsi="Arial" w:cs="Arial"/>
          <w:lang w:val="fr-FR"/>
        </w:rPr>
      </w:pPr>
    </w:p>
    <w:p w14:paraId="00268CEC" w14:textId="5F0894D6" w:rsidR="008F1E78" w:rsidRPr="005F7586" w:rsidRDefault="00DD3920" w:rsidP="00C263B9">
      <w:pPr>
        <w:jc w:val="both"/>
        <w:rPr>
          <w:rFonts w:ascii="Arial" w:hAnsi="Arial" w:cs="Arial"/>
          <w:i/>
          <w:iCs/>
          <w:lang w:val="en-US"/>
        </w:rPr>
      </w:pPr>
      <w:r w:rsidRPr="00DE0D88">
        <w:rPr>
          <w:rFonts w:ascii="Arial" w:hAnsi="Arial" w:cs="Arial"/>
          <w:lang w:val="fr-FR"/>
        </w:rPr>
        <w:t xml:space="preserve"> </w:t>
      </w:r>
      <w:r w:rsidRPr="005F7586">
        <w:rPr>
          <w:rFonts w:ascii="Arial" w:hAnsi="Arial" w:cs="Arial"/>
          <w:i/>
          <w:iCs/>
          <w:lang w:val="en-US"/>
        </w:rPr>
        <w:t>ASIN = anal squamous intra-epithelial neoplasia (ASIN-H = high grade ASIN; ASIN-L = low grade ASIN); PSIN = peri-anal squamous intra-epithelial neoplasia (PSIN-H = high grade PSIN; PSIN-L = low grade PSIN)</w:t>
      </w:r>
    </w:p>
    <w:p w14:paraId="5DA2DE7C" w14:textId="53906CCD" w:rsidR="00DD3920" w:rsidRPr="005F7586" w:rsidRDefault="00DD3920" w:rsidP="00C263B9">
      <w:pPr>
        <w:jc w:val="both"/>
        <w:rPr>
          <w:rFonts w:ascii="Arial" w:hAnsi="Arial" w:cs="Arial"/>
          <w:lang w:val="en-US"/>
        </w:rPr>
      </w:pPr>
      <w:r w:rsidRPr="00C74F74">
        <w:rPr>
          <w:rFonts w:ascii="Arial" w:hAnsi="Arial" w:cs="Arial"/>
        </w:rPr>
        <w:t xml:space="preserve">Version </w:t>
      </w:r>
      <w:proofErr w:type="spellStart"/>
      <w:r w:rsidRPr="00C74F74">
        <w:rPr>
          <w:rFonts w:ascii="Arial" w:hAnsi="Arial" w:cs="Arial"/>
        </w:rPr>
        <w:t>corrigée</w:t>
      </w:r>
      <w:proofErr w:type="spellEnd"/>
      <w:r w:rsidRPr="00C74F74">
        <w:rPr>
          <w:rFonts w:ascii="Arial" w:hAnsi="Arial" w:cs="Arial"/>
        </w:rPr>
        <w:t xml:space="preserve"> en </w:t>
      </w:r>
      <w:r w:rsidR="00845A41" w:rsidRPr="00C74F74">
        <w:rPr>
          <w:rFonts w:ascii="Arial" w:hAnsi="Arial" w:cs="Arial"/>
        </w:rPr>
        <w:t>mars</w:t>
      </w:r>
      <w:r w:rsidRPr="00C74F74">
        <w:rPr>
          <w:rFonts w:ascii="Arial" w:hAnsi="Arial" w:cs="Arial"/>
        </w:rPr>
        <w:t xml:space="preserve"> 20</w:t>
      </w:r>
      <w:r w:rsidR="00845A41" w:rsidRPr="00C74F74">
        <w:rPr>
          <w:rFonts w:ascii="Arial" w:hAnsi="Arial" w:cs="Arial"/>
        </w:rPr>
        <w:t>21</w:t>
      </w:r>
    </w:p>
    <w:sectPr w:rsidR="00DD3920" w:rsidRPr="005F75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8117C" w14:textId="77777777" w:rsidR="00EC427F" w:rsidRDefault="00EC427F" w:rsidP="00EC427F">
      <w:pPr>
        <w:spacing w:after="0" w:line="240" w:lineRule="auto"/>
      </w:pPr>
      <w:r>
        <w:separator/>
      </w:r>
    </w:p>
  </w:endnote>
  <w:endnote w:type="continuationSeparator" w:id="0">
    <w:p w14:paraId="480D960E" w14:textId="77777777" w:rsidR="00EC427F" w:rsidRDefault="00EC427F" w:rsidP="00EC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FBB9" w14:textId="7991ABA4" w:rsidR="00EC427F" w:rsidRDefault="00EC427F" w:rsidP="00EC427F">
    <w:pPr>
      <w:pStyle w:val="Footer"/>
      <w:jc w:val="center"/>
    </w:pPr>
    <w:r>
      <w:t>Version mars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0C647" w14:textId="77777777" w:rsidR="00EC427F" w:rsidRDefault="00EC427F" w:rsidP="00EC427F">
      <w:pPr>
        <w:spacing w:after="0" w:line="240" w:lineRule="auto"/>
      </w:pPr>
      <w:r>
        <w:separator/>
      </w:r>
    </w:p>
  </w:footnote>
  <w:footnote w:type="continuationSeparator" w:id="0">
    <w:p w14:paraId="1CC293E8" w14:textId="77777777" w:rsidR="00EC427F" w:rsidRDefault="00EC427F" w:rsidP="00EC4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C7A0A"/>
    <w:multiLevelType w:val="hybridMultilevel"/>
    <w:tmpl w:val="B5FAC34C"/>
    <w:lvl w:ilvl="0" w:tplc="2ADEF7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13B4F12"/>
    <w:multiLevelType w:val="hybridMultilevel"/>
    <w:tmpl w:val="FB0A4D26"/>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6C9A2A0D"/>
    <w:multiLevelType w:val="hybridMultilevel"/>
    <w:tmpl w:val="7B8C1B18"/>
    <w:lvl w:ilvl="0" w:tplc="70722284">
      <w:numFmt w:val="bullet"/>
      <w:lvlText w:val=""/>
      <w:lvlJc w:val="left"/>
      <w:pPr>
        <w:ind w:left="720" w:hanging="360"/>
      </w:pPr>
      <w:rPr>
        <w:rFonts w:ascii="Wingdings" w:eastAsiaTheme="minorHAnsi" w:hAnsi="Wingdings" w:cs="Aria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20"/>
    <w:rsid w:val="000448A2"/>
    <w:rsid w:val="000C5770"/>
    <w:rsid w:val="00111CCE"/>
    <w:rsid w:val="001C6870"/>
    <w:rsid w:val="005F7586"/>
    <w:rsid w:val="006532DC"/>
    <w:rsid w:val="00686B67"/>
    <w:rsid w:val="006A45F4"/>
    <w:rsid w:val="006E5F29"/>
    <w:rsid w:val="00845A41"/>
    <w:rsid w:val="008F1E78"/>
    <w:rsid w:val="00B83EB3"/>
    <w:rsid w:val="00C263B9"/>
    <w:rsid w:val="00C74F74"/>
    <w:rsid w:val="00D525A0"/>
    <w:rsid w:val="00D9426B"/>
    <w:rsid w:val="00DD3920"/>
    <w:rsid w:val="00DE0D88"/>
    <w:rsid w:val="00EC42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8C2D"/>
  <w15:chartTrackingRefBased/>
  <w15:docId w15:val="{B1174733-6A1E-468E-8BC1-A4A71149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26B"/>
    <w:pPr>
      <w:ind w:left="720"/>
      <w:contextualSpacing/>
    </w:pPr>
  </w:style>
  <w:style w:type="paragraph" w:styleId="Header">
    <w:name w:val="header"/>
    <w:basedOn w:val="Normal"/>
    <w:link w:val="HeaderChar"/>
    <w:uiPriority w:val="99"/>
    <w:unhideWhenUsed/>
    <w:rsid w:val="00EC42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27F"/>
  </w:style>
  <w:style w:type="paragraph" w:styleId="Footer">
    <w:name w:val="footer"/>
    <w:basedOn w:val="Normal"/>
    <w:link w:val="FooterChar"/>
    <w:uiPriority w:val="99"/>
    <w:unhideWhenUsed/>
    <w:rsid w:val="00EC42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418</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Truyen</dc:creator>
  <cp:keywords/>
  <dc:description/>
  <cp:lastModifiedBy>Inge Truyen</cp:lastModifiedBy>
  <cp:revision>16</cp:revision>
  <dcterms:created xsi:type="dcterms:W3CDTF">2021-03-12T10:57:00Z</dcterms:created>
  <dcterms:modified xsi:type="dcterms:W3CDTF">2021-03-12T17:44:00Z</dcterms:modified>
</cp:coreProperties>
</file>